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9843" w14:textId="57B6678E" w:rsidR="00667D4A" w:rsidRDefault="00000000">
      <w:pPr>
        <w:ind w:left="-5"/>
      </w:pPr>
      <w:r>
        <w:t xml:space="preserve">OTR Exposure </w:t>
      </w:r>
      <w:r w:rsidR="005338C0">
        <w:t xml:space="preserve">Game </w:t>
      </w:r>
      <w:r>
        <w:t xml:space="preserve">Rules  </w:t>
      </w:r>
    </w:p>
    <w:p w14:paraId="5EF21FC6" w14:textId="77777777" w:rsidR="00667D4A" w:rsidRDefault="00000000">
      <w:pPr>
        <w:spacing w:after="0" w:line="259" w:lineRule="auto"/>
        <w:ind w:left="0" w:firstLine="0"/>
      </w:pPr>
      <w:r>
        <w:t xml:space="preserve"> </w:t>
      </w:r>
    </w:p>
    <w:p w14:paraId="3A407DBE" w14:textId="77777777" w:rsidR="00667D4A" w:rsidRDefault="00000000">
      <w:pPr>
        <w:ind w:left="-5"/>
      </w:pPr>
      <w:r>
        <w:t xml:space="preserve">Team listed on BOTTOM / left wears light colored jerseys and will be HOME </w:t>
      </w:r>
    </w:p>
    <w:p w14:paraId="5724C23B" w14:textId="77777777" w:rsidR="00667D4A" w:rsidRDefault="00000000">
      <w:pPr>
        <w:ind w:left="-5"/>
      </w:pPr>
      <w:r>
        <w:t xml:space="preserve">Bench seating: HOME team shall sit to the right of score table (while facing the court). </w:t>
      </w:r>
    </w:p>
    <w:p w14:paraId="383C33F7" w14:textId="12C33EF6" w:rsidR="00667D4A" w:rsidRDefault="00000000">
      <w:pPr>
        <w:ind w:left="-5"/>
      </w:pPr>
      <w:r>
        <w:t>All coaches are responsible for making sure</w:t>
      </w:r>
      <w:r w:rsidR="005338C0">
        <w:t xml:space="preserve"> </w:t>
      </w:r>
      <w:r w:rsidR="005338C0" w:rsidRPr="005338C0">
        <w:rPr>
          <w:b/>
          <w:bCs/>
        </w:rPr>
        <w:t>jersey</w:t>
      </w:r>
      <w:r w:rsidRPr="005338C0">
        <w:rPr>
          <w:b/>
          <w:bCs/>
        </w:rPr>
        <w:t xml:space="preserve"> #s </w:t>
      </w:r>
      <w:r w:rsidR="005338C0" w:rsidRPr="005338C0">
        <w:rPr>
          <w:b/>
          <w:bCs/>
        </w:rPr>
        <w:t xml:space="preserve">and first and last </w:t>
      </w:r>
      <w:r w:rsidRPr="005338C0">
        <w:rPr>
          <w:b/>
          <w:bCs/>
        </w:rPr>
        <w:t>names</w:t>
      </w:r>
      <w:r>
        <w:t xml:space="preserve"> are </w:t>
      </w:r>
      <w:r w:rsidR="005338C0">
        <w:t xml:space="preserve">filled out and </w:t>
      </w:r>
      <w:r>
        <w:t xml:space="preserve">correct on the score sheets. </w:t>
      </w:r>
    </w:p>
    <w:p w14:paraId="34AD19A6" w14:textId="77777777" w:rsidR="005338C0" w:rsidRDefault="00000000">
      <w:pPr>
        <w:ind w:left="-5"/>
      </w:pPr>
      <w:r>
        <w:t xml:space="preserve">Pre-game warm-ups will be determined by time constraints. </w:t>
      </w:r>
    </w:p>
    <w:p w14:paraId="626F1B90" w14:textId="5AF28AB0" w:rsidR="00667D4A" w:rsidRDefault="00000000">
      <w:pPr>
        <w:ind w:left="-5"/>
      </w:pPr>
      <w:r w:rsidRPr="005338C0">
        <w:rPr>
          <w:b/>
          <w:bCs/>
        </w:rPr>
        <w:t>TIME OUTS</w:t>
      </w:r>
      <w:r>
        <w:t xml:space="preserve"> - each team gets (1) full</w:t>
      </w:r>
      <w:r w:rsidR="005338C0">
        <w:t>- 60seconds</w:t>
      </w:r>
      <w:r>
        <w:t xml:space="preserve"> + (2) halves</w:t>
      </w:r>
      <w:r w:rsidR="005338C0">
        <w:t>-30seconds</w:t>
      </w:r>
      <w:r>
        <w:t xml:space="preserve"> per GAME </w:t>
      </w:r>
    </w:p>
    <w:p w14:paraId="090827DA" w14:textId="0C1E7DC2" w:rsidR="00667D4A" w:rsidRDefault="00000000" w:rsidP="005338C0">
      <w:pPr>
        <w:ind w:left="-5"/>
      </w:pPr>
      <w:r w:rsidRPr="005338C0">
        <w:rPr>
          <w:b/>
          <w:bCs/>
        </w:rPr>
        <w:t>SHOWCASE DIVISION</w:t>
      </w:r>
      <w:r>
        <w:t xml:space="preserve"> 11th or 12th grade teams may be comprised of players with HS eligibility remaining, and unsigned seniors from the class of 2023. Those who have signed letters of intent / scholarship papers w/ a college at any level (D1, D2, D3, NAIA, or JUCO) are NOT eligible to play.</w:t>
      </w:r>
    </w:p>
    <w:p w14:paraId="18ED8434" w14:textId="77777777" w:rsidR="00667D4A" w:rsidRDefault="00000000">
      <w:pPr>
        <w:ind w:left="-5"/>
      </w:pPr>
      <w:r>
        <w:t xml:space="preserve">Result = automatic forfeiture of every game for that team </w:t>
      </w:r>
    </w:p>
    <w:p w14:paraId="6AF58698" w14:textId="77777777" w:rsidR="00667D4A" w:rsidRPr="005338C0" w:rsidRDefault="00000000">
      <w:pPr>
        <w:ind w:left="-5"/>
        <w:rPr>
          <w:b/>
          <w:bCs/>
        </w:rPr>
      </w:pPr>
      <w:r w:rsidRPr="005338C0">
        <w:rPr>
          <w:b/>
          <w:bCs/>
        </w:rPr>
        <w:t xml:space="preserve">SCORE CLOCK </w:t>
      </w:r>
    </w:p>
    <w:p w14:paraId="68396EE6" w14:textId="335CF3CB" w:rsidR="00667D4A" w:rsidRDefault="00000000">
      <w:pPr>
        <w:ind w:left="-5" w:right="691"/>
      </w:pPr>
      <w:r>
        <w:t>HS games Each game is (2) halves consisting of 1</w:t>
      </w:r>
      <w:r w:rsidR="00FB4EF7">
        <w:t>4</w:t>
      </w:r>
      <w:r>
        <w:t>:00 each (stop clock) Elementary- 14U-Each game is (2) halves of 1</w:t>
      </w:r>
      <w:r w:rsidR="005338C0">
        <w:t>3</w:t>
      </w:r>
      <w:r>
        <w:t xml:space="preserve">:00 each half (stop clock) Regulation HS Federation rules apply. </w:t>
      </w:r>
    </w:p>
    <w:p w14:paraId="7E606D27" w14:textId="77777777" w:rsidR="00667D4A" w:rsidRPr="00557FDC" w:rsidRDefault="00000000">
      <w:pPr>
        <w:ind w:left="-5"/>
        <w:rPr>
          <w:sz w:val="20"/>
          <w:szCs w:val="20"/>
        </w:rPr>
      </w:pPr>
      <w:r w:rsidRPr="00557FDC">
        <w:rPr>
          <w:sz w:val="20"/>
          <w:szCs w:val="20"/>
        </w:rPr>
        <w:t xml:space="preserve">3rd – 7th grade games may use the smaller basketball preferably sized 28.5” </w:t>
      </w:r>
    </w:p>
    <w:p w14:paraId="7CE4A881" w14:textId="77777777" w:rsidR="005338C0" w:rsidRDefault="00000000">
      <w:pPr>
        <w:ind w:left="-5"/>
      </w:pPr>
      <w:r w:rsidRPr="005338C0">
        <w:rPr>
          <w:b/>
          <w:bCs/>
        </w:rPr>
        <w:t>Halftime</w:t>
      </w:r>
      <w:r>
        <w:t xml:space="preserve"> </w:t>
      </w:r>
    </w:p>
    <w:p w14:paraId="54487E2F" w14:textId="2AE6F5C4" w:rsidR="00667D4A" w:rsidRDefault="00000000">
      <w:pPr>
        <w:ind w:left="-5"/>
      </w:pPr>
      <w:r>
        <w:t xml:space="preserve">2:00 </w:t>
      </w:r>
      <w:r w:rsidR="005338C0">
        <w:t>Minutes on clock</w:t>
      </w:r>
    </w:p>
    <w:p w14:paraId="7C1DA537" w14:textId="3DCFE35F" w:rsidR="00667D4A" w:rsidRDefault="00000000">
      <w:pPr>
        <w:ind w:left="-5" w:right="380"/>
      </w:pPr>
      <w:r w:rsidRPr="005338C0">
        <w:rPr>
          <w:b/>
          <w:bCs/>
        </w:rPr>
        <w:t>OVERTIME</w:t>
      </w:r>
      <w:r>
        <w:t xml:space="preserve"> - 1:00</w:t>
      </w:r>
      <w:r w:rsidR="00557FDC">
        <w:t xml:space="preserve"> minute</w:t>
      </w:r>
      <w:r>
        <w:t xml:space="preserve"> will be placed on clock (each team gets 1 added half timeout). If the game requires a second overtime</w:t>
      </w:r>
      <w:r w:rsidR="005338C0">
        <w:t>- Sudden Death</w:t>
      </w:r>
      <w:r>
        <w:t xml:space="preserve">, no additional timeouts will be granted. </w:t>
      </w:r>
    </w:p>
    <w:p w14:paraId="18582E83" w14:textId="77777777" w:rsidR="00667D4A" w:rsidRPr="005338C0" w:rsidRDefault="00000000">
      <w:pPr>
        <w:ind w:left="-5"/>
        <w:rPr>
          <w:b/>
          <w:bCs/>
        </w:rPr>
      </w:pPr>
      <w:r w:rsidRPr="005338C0">
        <w:rPr>
          <w:b/>
          <w:bCs/>
        </w:rPr>
        <w:t xml:space="preserve">MERCY RULE </w:t>
      </w:r>
    </w:p>
    <w:p w14:paraId="09FD1110" w14:textId="23BDC7C5" w:rsidR="00667D4A" w:rsidRDefault="00000000">
      <w:pPr>
        <w:ind w:left="-5" w:right="505"/>
      </w:pPr>
      <w:r>
        <w:t>If margin reaches 20pts at any point in the game, clock will run (except for timeouts) until the gap is closed to 1</w:t>
      </w:r>
      <w:r w:rsidR="008604BF">
        <w:t>2</w:t>
      </w:r>
      <w:r>
        <w:t xml:space="preserve">pts </w:t>
      </w:r>
      <w:r w:rsidR="00557FDC">
        <w:t>t</w:t>
      </w:r>
      <w:r>
        <w:t xml:space="preserve">hen normal rules will resume. </w:t>
      </w:r>
    </w:p>
    <w:p w14:paraId="4C845280" w14:textId="38A067B9" w:rsidR="00667D4A" w:rsidRDefault="00000000">
      <w:pPr>
        <w:ind w:left="-5"/>
      </w:pPr>
      <w:r>
        <w:t>During final 3:00</w:t>
      </w:r>
      <w:r w:rsidR="005338C0">
        <w:t xml:space="preserve"> minutes</w:t>
      </w:r>
      <w:r>
        <w:t xml:space="preserve"> of game - if margin is 30pts, game ends! </w:t>
      </w:r>
    </w:p>
    <w:p w14:paraId="0B5DE17A" w14:textId="7AFBC3DE" w:rsidR="00667D4A" w:rsidRDefault="00000000">
      <w:pPr>
        <w:ind w:left="-5"/>
      </w:pPr>
      <w:r>
        <w:t>During final 2:00</w:t>
      </w:r>
      <w:r w:rsidR="005338C0">
        <w:t xml:space="preserve"> minutes</w:t>
      </w:r>
      <w:r>
        <w:t xml:space="preserve"> of game - if margin is 20pts, game ends! </w:t>
      </w:r>
    </w:p>
    <w:p w14:paraId="2B9FCB28" w14:textId="77777777" w:rsidR="00667D4A" w:rsidRPr="005338C0" w:rsidRDefault="00000000">
      <w:pPr>
        <w:ind w:left="-5"/>
        <w:rPr>
          <w:b/>
          <w:bCs/>
        </w:rPr>
      </w:pPr>
      <w:r w:rsidRPr="005338C0">
        <w:rPr>
          <w:b/>
          <w:bCs/>
        </w:rPr>
        <w:t xml:space="preserve">FOULS </w:t>
      </w:r>
    </w:p>
    <w:p w14:paraId="2C417C19" w14:textId="77777777" w:rsidR="00667D4A" w:rsidRDefault="00000000">
      <w:pPr>
        <w:ind w:left="-5"/>
      </w:pPr>
      <w:r>
        <w:t xml:space="preserve">Bonus = 10th team foul (see fts below) All players get </w:t>
      </w:r>
      <w:r w:rsidRPr="005338C0">
        <w:rPr>
          <w:b/>
          <w:bCs/>
        </w:rPr>
        <w:t>6</w:t>
      </w:r>
      <w:r>
        <w:t xml:space="preserve"> fouls </w:t>
      </w:r>
    </w:p>
    <w:p w14:paraId="67429842" w14:textId="77777777" w:rsidR="00667D4A" w:rsidRDefault="00000000">
      <w:pPr>
        <w:ind w:left="-5"/>
      </w:pPr>
      <w:r>
        <w:t xml:space="preserve">FREE THROWS </w:t>
      </w:r>
    </w:p>
    <w:p w14:paraId="00D7F944" w14:textId="77777777" w:rsidR="00667D4A" w:rsidRDefault="00000000">
      <w:pPr>
        <w:ind w:left="-5"/>
      </w:pPr>
      <w:r>
        <w:t xml:space="preserve">Unless shooting foul, ALL bonus ft opportunities will be 1-and-1. No double bonus. </w:t>
      </w:r>
    </w:p>
    <w:sectPr w:rsidR="00667D4A">
      <w:headerReference w:type="default" r:id="rId6"/>
      <w:footerReference w:type="default" r:id="rId7"/>
      <w:pgSz w:w="12240" w:h="15840"/>
      <w:pgMar w:top="1440" w:right="1440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28FA" w14:textId="77777777" w:rsidR="00307008" w:rsidRDefault="00307008" w:rsidP="005338C0">
      <w:pPr>
        <w:spacing w:after="0" w:line="240" w:lineRule="auto"/>
      </w:pPr>
      <w:r>
        <w:separator/>
      </w:r>
    </w:p>
  </w:endnote>
  <w:endnote w:type="continuationSeparator" w:id="0">
    <w:p w14:paraId="2C6271B0" w14:textId="77777777" w:rsidR="00307008" w:rsidRDefault="00307008" w:rsidP="0053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4143" w14:textId="6A8DAE86" w:rsidR="005338C0" w:rsidRPr="005338C0" w:rsidRDefault="005338C0" w:rsidP="005338C0">
    <w:pPr>
      <w:ind w:left="-5"/>
      <w:rPr>
        <w:sz w:val="24"/>
      </w:rPr>
    </w:pPr>
    <w:r w:rsidRPr="005338C0">
      <w:rPr>
        <w:sz w:val="24"/>
      </w:rPr>
      <w:t xml:space="preserve">*ALL </w:t>
    </w:r>
    <w:r w:rsidRPr="005338C0">
      <w:rPr>
        <w:b/>
        <w:bCs/>
        <w:sz w:val="24"/>
      </w:rPr>
      <w:t>PROTESTS</w:t>
    </w:r>
    <w:r w:rsidRPr="005338C0">
      <w:rPr>
        <w:sz w:val="24"/>
      </w:rPr>
      <w:t xml:space="preserve"> MUST BE WRITTEN / TYPED, &amp; ACCOMPANIED BY A $100 FEE TO THE </w:t>
    </w:r>
  </w:p>
  <w:p w14:paraId="7D6E7124" w14:textId="77777777" w:rsidR="005338C0" w:rsidRPr="005338C0" w:rsidRDefault="005338C0" w:rsidP="005338C0">
    <w:pPr>
      <w:ind w:left="-5"/>
      <w:rPr>
        <w:sz w:val="24"/>
      </w:rPr>
    </w:pPr>
    <w:r w:rsidRPr="005338C0">
      <w:rPr>
        <w:sz w:val="24"/>
      </w:rPr>
      <w:t>SITE SUPERVISOR within 15 minutes after the completion of the game in question. ($</w:t>
    </w:r>
    <w:r>
      <w:rPr>
        <w:sz w:val="24"/>
      </w:rPr>
      <w:t>100 fee</w:t>
    </w:r>
    <w:r w:rsidRPr="005338C0">
      <w:rPr>
        <w:sz w:val="24"/>
      </w:rPr>
      <w:t xml:space="preserve"> is refunded if challenge is approved) </w:t>
    </w:r>
  </w:p>
  <w:p w14:paraId="4CB7F52C" w14:textId="50EE8C6A" w:rsidR="005338C0" w:rsidRDefault="005338C0">
    <w:pPr>
      <w:pStyle w:val="Footer"/>
    </w:pPr>
  </w:p>
  <w:p w14:paraId="1582F9FC" w14:textId="77777777" w:rsidR="005338C0" w:rsidRDefault="00533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1EB5" w14:textId="77777777" w:rsidR="00307008" w:rsidRDefault="00307008" w:rsidP="005338C0">
      <w:pPr>
        <w:spacing w:after="0" w:line="240" w:lineRule="auto"/>
      </w:pPr>
      <w:r>
        <w:separator/>
      </w:r>
    </w:p>
  </w:footnote>
  <w:footnote w:type="continuationSeparator" w:id="0">
    <w:p w14:paraId="20411210" w14:textId="77777777" w:rsidR="00307008" w:rsidRDefault="00307008" w:rsidP="0053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1AC7" w14:textId="2F0DEF8B" w:rsidR="005338C0" w:rsidRDefault="005338C0">
    <w:pPr>
      <w:pStyle w:val="Header"/>
    </w:pPr>
    <w:r w:rsidRPr="005338C0">
      <w:rPr>
        <w:rFonts w:eastAsia="PMingLiU" w:cs="Times New Roman"/>
        <w:noProof/>
        <w:color w:val="auto"/>
        <w:kern w:val="0"/>
        <w:sz w:val="22"/>
        <w:szCs w:val="22"/>
        <w:lang w:eastAsia="zh-TW"/>
        <w14:ligatures w14:val="none"/>
      </w:rPr>
      <w:drawing>
        <wp:anchor distT="0" distB="0" distL="114300" distR="114300" simplePos="0" relativeHeight="251659264" behindDoc="0" locked="0" layoutInCell="1" allowOverlap="1" wp14:anchorId="7D814A45" wp14:editId="50314378">
          <wp:simplePos x="0" y="0"/>
          <wp:positionH relativeFrom="margin">
            <wp:posOffset>1701165</wp:posOffset>
          </wp:positionH>
          <wp:positionV relativeFrom="paragraph">
            <wp:posOffset>-387350</wp:posOffset>
          </wp:positionV>
          <wp:extent cx="2134870" cy="844550"/>
          <wp:effectExtent l="0" t="0" r="0" b="0"/>
          <wp:wrapTopAndBottom/>
          <wp:docPr id="1" name="Picture 1" descr="A green logo with a circle and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logo with a circle and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487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D1BA3" w14:textId="77777777" w:rsidR="005338C0" w:rsidRDefault="005338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4A"/>
    <w:rsid w:val="000A668E"/>
    <w:rsid w:val="00307008"/>
    <w:rsid w:val="00394901"/>
    <w:rsid w:val="003D22CB"/>
    <w:rsid w:val="005338C0"/>
    <w:rsid w:val="00557FDC"/>
    <w:rsid w:val="00634BCB"/>
    <w:rsid w:val="00667D4A"/>
    <w:rsid w:val="006B6B51"/>
    <w:rsid w:val="0081690B"/>
    <w:rsid w:val="008604BF"/>
    <w:rsid w:val="00877ED1"/>
    <w:rsid w:val="00911CCD"/>
    <w:rsid w:val="00C9588E"/>
    <w:rsid w:val="00F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F031"/>
  <w15:docId w15:val="{4F94FADA-A131-4929-ADC3-198B3794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C0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53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C0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Sloan</dc:creator>
  <cp:keywords/>
  <cp:lastModifiedBy>Shenekia Hines</cp:lastModifiedBy>
  <cp:revision>2</cp:revision>
  <cp:lastPrinted>2025-01-15T16:10:00Z</cp:lastPrinted>
  <dcterms:created xsi:type="dcterms:W3CDTF">2025-03-12T12:23:00Z</dcterms:created>
  <dcterms:modified xsi:type="dcterms:W3CDTF">2025-03-12T12:23:00Z</dcterms:modified>
</cp:coreProperties>
</file>