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5B606" w14:textId="2AA1B642" w:rsidR="00055D08" w:rsidRPr="00055D08" w:rsidRDefault="00055D08" w:rsidP="000D79CC">
      <w:pPr>
        <w:spacing w:after="0" w:line="240" w:lineRule="auto"/>
        <w:jc w:val="center"/>
        <w:rPr>
          <w:rFonts w:eastAsia="Times New Roman" w:cstheme="minorHAnsi"/>
          <w:b/>
          <w:bCs/>
          <w:color w:val="FF0000"/>
          <w:sz w:val="24"/>
          <w:szCs w:val="24"/>
        </w:rPr>
      </w:pPr>
      <w:r w:rsidRPr="00055D08">
        <w:rPr>
          <w:rFonts w:eastAsia="Times New Roman" w:cstheme="minorHAnsi"/>
          <w:b/>
          <w:bCs/>
          <w:color w:val="FF0000"/>
          <w:sz w:val="24"/>
          <w:szCs w:val="24"/>
        </w:rPr>
        <w:t>ASC </w:t>
      </w:r>
      <w:r w:rsidR="002766FE">
        <w:rPr>
          <w:rFonts w:eastAsia="Times New Roman" w:cstheme="minorHAnsi"/>
          <w:b/>
          <w:bCs/>
          <w:color w:val="FF0000"/>
          <w:sz w:val="24"/>
          <w:szCs w:val="24"/>
        </w:rPr>
        <w:t>1-</w:t>
      </w:r>
      <w:r w:rsidRPr="00055D08">
        <w:rPr>
          <w:rFonts w:eastAsia="Times New Roman" w:cstheme="minorHAnsi"/>
          <w:b/>
          <w:bCs/>
          <w:color w:val="FF0000"/>
          <w:sz w:val="24"/>
          <w:szCs w:val="24"/>
        </w:rPr>
        <w:t>Day tournament</w:t>
      </w:r>
    </w:p>
    <w:p w14:paraId="27A16F8E" w14:textId="77777777" w:rsidR="002766FE" w:rsidRPr="00D54E34" w:rsidRDefault="002766FE" w:rsidP="002766FE">
      <w:pPr>
        <w:rPr>
          <w:rFonts w:ascii="Helvetica Neue" w:eastAsia="Times New Roman" w:hAnsi="Helvetica Neue" w:cs="Calibri"/>
          <w:b/>
          <w:bCs/>
          <w:color w:val="000000"/>
          <w:sz w:val="20"/>
          <w:szCs w:val="20"/>
          <w:u w:val="single"/>
        </w:rPr>
      </w:pPr>
    </w:p>
    <w:p w14:paraId="774164E9" w14:textId="77777777" w:rsidR="002766FE" w:rsidRDefault="002766FE" w:rsidP="002766FE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D54E34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Time</w:t>
      </w:r>
    </w:p>
    <w:p w14:paraId="22C9460B" w14:textId="77777777" w:rsidR="002766FE" w:rsidRPr="003D4DB3" w:rsidRDefault="002766FE" w:rsidP="002766FE">
      <w:pPr>
        <w:rPr>
          <w:rFonts w:ascii="Arial" w:eastAsia="Times New Roman" w:hAnsi="Arial" w:cs="Arial"/>
          <w:color w:val="000000"/>
          <w:sz w:val="20"/>
          <w:szCs w:val="20"/>
        </w:rPr>
      </w:pPr>
      <w:r w:rsidRPr="003D4DB3">
        <w:rPr>
          <w:rFonts w:ascii="Arial" w:eastAsia="Times New Roman" w:hAnsi="Arial" w:cs="Arial"/>
          <w:b/>
          <w:bCs/>
          <w:color w:val="FF0000"/>
          <w:sz w:val="20"/>
          <w:szCs w:val="20"/>
        </w:rPr>
        <w:t>Two 12 minutes halves</w:t>
      </w:r>
      <w:r w:rsidRPr="003D4DB3">
        <w:rPr>
          <w:rFonts w:ascii="Arial" w:eastAsia="Times New Roman" w:hAnsi="Arial" w:cs="Arial"/>
          <w:color w:val="FF0000"/>
          <w:sz w:val="20"/>
          <w:szCs w:val="20"/>
        </w:rPr>
        <w:t> </w:t>
      </w:r>
      <w:r w:rsidRPr="003D4DB3">
        <w:rPr>
          <w:rFonts w:ascii="Arial" w:eastAsia="Times New Roman" w:hAnsi="Arial" w:cs="Arial"/>
          <w:color w:val="000000"/>
          <w:sz w:val="20"/>
          <w:szCs w:val="20"/>
        </w:rPr>
        <w:br/>
        <w:t>(Clock stops on all whistles unless the “mercy” rule is in effect)</w:t>
      </w:r>
    </w:p>
    <w:p w14:paraId="212FDB30" w14:textId="4C989327" w:rsidR="00055D08" w:rsidRPr="00055D08" w:rsidRDefault="00055D08" w:rsidP="00055D08">
      <w:pPr>
        <w:spacing w:after="0" w:line="240" w:lineRule="auto"/>
        <w:rPr>
          <w:rFonts w:eastAsia="Times New Roman" w:cstheme="minorHAnsi"/>
          <w:color w:val="212121"/>
        </w:rPr>
      </w:pPr>
      <w:r w:rsidRPr="00055D08">
        <w:rPr>
          <w:rFonts w:eastAsia="Times New Roman" w:cstheme="minorHAnsi"/>
          <w:b/>
          <w:bCs/>
          <w:color w:val="FF0000"/>
          <w:u w:val="single"/>
        </w:rPr>
        <w:t>Mercy Rule</w:t>
      </w:r>
      <w:r w:rsidRPr="00055D08">
        <w:rPr>
          <w:rFonts w:eastAsia="Times New Roman" w:cstheme="minorHAnsi"/>
          <w:color w:val="FF0000"/>
        </w:rPr>
        <w:br/>
      </w:r>
      <w:r w:rsidRPr="00055D08">
        <w:rPr>
          <w:rFonts w:eastAsia="Times New Roman" w:cstheme="minorHAnsi"/>
          <w:color w:val="000000" w:themeColor="text1"/>
        </w:rPr>
        <w:t xml:space="preserve">If a team is up </w:t>
      </w:r>
      <w:r w:rsidRPr="00055D08">
        <w:rPr>
          <w:rFonts w:eastAsia="Times New Roman" w:cstheme="minorHAnsi"/>
          <w:color w:val="000000"/>
        </w:rPr>
        <w:t xml:space="preserve">by 20 </w:t>
      </w:r>
      <w:proofErr w:type="gramStart"/>
      <w:r w:rsidRPr="00055D08">
        <w:rPr>
          <w:rFonts w:eastAsia="Times New Roman" w:cstheme="minorHAnsi"/>
          <w:color w:val="000000"/>
        </w:rPr>
        <w:t>points</w:t>
      </w:r>
      <w:proofErr w:type="gramEnd"/>
      <w:r w:rsidRPr="00055D08">
        <w:rPr>
          <w:rFonts w:eastAsia="Times New Roman" w:cstheme="minorHAnsi"/>
          <w:color w:val="000000"/>
        </w:rPr>
        <w:t xml:space="preserve"> then the clock will continue to run except during time-outs (clock will stop again on all whistles once the score is back under 10).  Teams </w:t>
      </w:r>
      <w:proofErr w:type="spellStart"/>
      <w:r w:rsidRPr="00055D08">
        <w:rPr>
          <w:rFonts w:eastAsia="Times New Roman" w:cstheme="minorHAnsi"/>
          <w:color w:val="000000"/>
        </w:rPr>
        <w:t>can not</w:t>
      </w:r>
      <w:proofErr w:type="spellEnd"/>
      <w:r w:rsidRPr="00055D08">
        <w:rPr>
          <w:rFonts w:eastAsia="Times New Roman" w:cstheme="minorHAnsi"/>
          <w:color w:val="000000"/>
        </w:rPr>
        <w:t xml:space="preserve"> full court press when up by 20 points or more.</w:t>
      </w:r>
    </w:p>
    <w:p w14:paraId="78ECBCF8" w14:textId="77777777" w:rsidR="00055D08" w:rsidRPr="00055D08" w:rsidRDefault="00055D08" w:rsidP="00055D08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43F8939C" w14:textId="390A2B71" w:rsidR="00055D08" w:rsidRPr="00055D08" w:rsidRDefault="00055D08" w:rsidP="00055D08">
      <w:pPr>
        <w:spacing w:after="0" w:line="240" w:lineRule="auto"/>
        <w:rPr>
          <w:rFonts w:eastAsia="Times New Roman" w:cstheme="minorHAnsi"/>
          <w:color w:val="212121"/>
        </w:rPr>
      </w:pPr>
      <w:r w:rsidRPr="00055D08">
        <w:rPr>
          <w:rFonts w:eastAsia="Times New Roman" w:cstheme="minorHAnsi"/>
          <w:b/>
          <w:bCs/>
          <w:color w:val="FF0000"/>
          <w:u w:val="single"/>
        </w:rPr>
        <w:t>Time-Outs</w:t>
      </w:r>
      <w:r w:rsidRPr="00055D08">
        <w:rPr>
          <w:rFonts w:eastAsia="Times New Roman" w:cstheme="minorHAnsi"/>
          <w:color w:val="000000"/>
        </w:rPr>
        <w:br/>
        <w:t>Each team is given (4) thirty second time-outs per game for regulation. Players are permitted to sit on the bench during time-outs. These time-outs do NOT carry over to overtime. Each time is awarded (1) thirty second time-out for each overtime period.</w:t>
      </w:r>
    </w:p>
    <w:p w14:paraId="682576CA" w14:textId="77777777" w:rsidR="00055D08" w:rsidRPr="00055D08" w:rsidRDefault="00055D08" w:rsidP="00055D08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1E27007D" w14:textId="77777777" w:rsidR="002766FE" w:rsidRPr="003D4DB3" w:rsidRDefault="002766FE" w:rsidP="002766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D4DB3">
        <w:rPr>
          <w:rFonts w:ascii="Arial" w:eastAsia="Times New Roman" w:hAnsi="Arial" w:cs="Arial"/>
          <w:b/>
          <w:bCs/>
          <w:color w:val="FF0000"/>
          <w:sz w:val="20"/>
          <w:szCs w:val="20"/>
          <w:u w:val="single"/>
        </w:rPr>
        <w:t>Overtime</w:t>
      </w:r>
      <w:r w:rsidRPr="003D4DB3">
        <w:rPr>
          <w:rFonts w:ascii="Arial" w:eastAsia="Times New Roman" w:hAnsi="Arial" w:cs="Arial"/>
          <w:color w:val="000000"/>
          <w:sz w:val="20"/>
          <w:szCs w:val="20"/>
        </w:rPr>
        <w:br/>
      </w:r>
      <w:proofErr w:type="spellStart"/>
      <w:r w:rsidRPr="003D4DB3">
        <w:rPr>
          <w:rStyle w:val="wixui-rich-texttext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>Overtime</w:t>
      </w:r>
      <w:proofErr w:type="spellEnd"/>
      <w:r w:rsidRPr="003D4DB3">
        <w:rPr>
          <w:rStyle w:val="wixui-rich-texttext"/>
          <w:rFonts w:ascii="Arial" w:hAnsi="Arial" w:cs="Arial"/>
          <w:color w:val="000000" w:themeColor="text1"/>
          <w:sz w:val="20"/>
          <w:szCs w:val="20"/>
          <w:bdr w:val="none" w:sz="0" w:space="0" w:color="auto" w:frame="1"/>
        </w:rPr>
        <w:t xml:space="preserve"> is sudden death (first point wins including free throws)</w:t>
      </w:r>
      <w:r w:rsidRPr="003D4DB3">
        <w:rPr>
          <w:rFonts w:ascii="Arial" w:eastAsia="Times New Roman" w:hAnsi="Arial" w:cs="Arial"/>
          <w:color w:val="000000" w:themeColor="text1"/>
          <w:sz w:val="20"/>
          <w:szCs w:val="20"/>
        </w:rPr>
        <w:t>.</w:t>
      </w:r>
    </w:p>
    <w:p w14:paraId="656A4959" w14:textId="004B1461" w:rsidR="00055D08" w:rsidRPr="00055D08" w:rsidRDefault="00055D08" w:rsidP="00055D08">
      <w:pPr>
        <w:spacing w:after="0" w:line="240" w:lineRule="auto"/>
        <w:rPr>
          <w:rFonts w:eastAsia="Times New Roman" w:cstheme="minorHAnsi"/>
          <w:color w:val="212121"/>
        </w:rPr>
      </w:pPr>
      <w:r w:rsidRPr="00055D08">
        <w:rPr>
          <w:rFonts w:eastAsia="Times New Roman" w:cstheme="minorHAnsi"/>
          <w:b/>
          <w:bCs/>
          <w:color w:val="FF0000"/>
          <w:u w:val="single"/>
        </w:rPr>
        <w:t>Game Ball Size</w:t>
      </w:r>
      <w:r w:rsidRPr="00055D08">
        <w:rPr>
          <w:rFonts w:eastAsia="Times New Roman" w:cstheme="minorHAnsi"/>
          <w:color w:val="000000"/>
        </w:rPr>
        <w:br/>
        <w:t>3rd – 6th grade / 9U-12U boys: 28.5 intermediate size basketball</w:t>
      </w:r>
      <w:r w:rsidRPr="00055D08">
        <w:rPr>
          <w:rFonts w:eastAsia="Times New Roman" w:cstheme="minorHAnsi"/>
          <w:color w:val="000000"/>
        </w:rPr>
        <w:br/>
        <w:t>7th – 11th/12th grade / 13U-14U boys: official men’s size basketball (29.5)</w:t>
      </w:r>
      <w:r w:rsidRPr="00055D08">
        <w:rPr>
          <w:rFonts w:eastAsia="Times New Roman" w:cstheme="minorHAnsi"/>
          <w:color w:val="000000"/>
        </w:rPr>
        <w:br/>
        <w:t>3rd – 11th/12th girls: official women’s size basketball (28.5)</w:t>
      </w:r>
    </w:p>
    <w:p w14:paraId="4278F476" w14:textId="77777777" w:rsidR="00055D08" w:rsidRPr="00055D08" w:rsidRDefault="00055D08" w:rsidP="00055D08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6AD1F3D2" w14:textId="6ECB39E7" w:rsidR="00055D08" w:rsidRPr="00055D08" w:rsidRDefault="00055D08" w:rsidP="00055D08">
      <w:pPr>
        <w:spacing w:after="0" w:line="240" w:lineRule="auto"/>
        <w:rPr>
          <w:rFonts w:eastAsia="Times New Roman" w:cstheme="minorHAnsi"/>
          <w:color w:val="212121"/>
        </w:rPr>
      </w:pPr>
      <w:r w:rsidRPr="00055D08">
        <w:rPr>
          <w:rFonts w:eastAsia="Times New Roman" w:cstheme="minorHAnsi"/>
          <w:b/>
          <w:bCs/>
          <w:color w:val="FF0000"/>
          <w:u w:val="single"/>
        </w:rPr>
        <w:t xml:space="preserve">Half time and </w:t>
      </w:r>
      <w:r w:rsidR="008348FC">
        <w:rPr>
          <w:rFonts w:eastAsia="Times New Roman" w:cstheme="minorHAnsi"/>
          <w:b/>
          <w:bCs/>
          <w:color w:val="FF0000"/>
          <w:u w:val="single"/>
        </w:rPr>
        <w:t>pre-g</w:t>
      </w:r>
      <w:r w:rsidRPr="00055D08">
        <w:rPr>
          <w:rFonts w:eastAsia="Times New Roman" w:cstheme="minorHAnsi"/>
          <w:b/>
          <w:bCs/>
          <w:color w:val="FF0000"/>
          <w:u w:val="single"/>
        </w:rPr>
        <w:t>ame allotted time</w:t>
      </w:r>
      <w:r w:rsidRPr="00055D08">
        <w:rPr>
          <w:rFonts w:eastAsia="Times New Roman" w:cstheme="minorHAnsi"/>
          <w:color w:val="000000"/>
        </w:rPr>
        <w:br/>
        <w:t>Half time: 2 minutes </w:t>
      </w:r>
      <w:r w:rsidRPr="00055D08">
        <w:rPr>
          <w:rFonts w:eastAsia="Times New Roman" w:cstheme="minorHAnsi"/>
          <w:color w:val="000000"/>
        </w:rPr>
        <w:br/>
        <w:t xml:space="preserve">Pre-Game: </w:t>
      </w:r>
      <w:r w:rsidR="002766FE">
        <w:rPr>
          <w:rFonts w:eastAsia="Times New Roman" w:cstheme="minorHAnsi"/>
          <w:color w:val="000000"/>
        </w:rPr>
        <w:t>2</w:t>
      </w:r>
      <w:r w:rsidRPr="00055D08">
        <w:rPr>
          <w:rFonts w:eastAsia="Times New Roman" w:cstheme="minorHAnsi"/>
          <w:color w:val="000000"/>
        </w:rPr>
        <w:t> minutes </w:t>
      </w:r>
      <w:r w:rsidRPr="00055D08">
        <w:rPr>
          <w:rFonts w:eastAsia="Times New Roman" w:cstheme="minorHAnsi"/>
          <w:color w:val="000000"/>
        </w:rPr>
        <w:br/>
        <w:t>Each team should be stretched and ready to go as soon as the previous game is finished</w:t>
      </w:r>
    </w:p>
    <w:p w14:paraId="4A9092C1" w14:textId="77777777" w:rsidR="00055D08" w:rsidRPr="00055D08" w:rsidRDefault="00055D08" w:rsidP="00055D08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1383AA11" w14:textId="132D43D9" w:rsidR="00055D08" w:rsidRPr="00055D08" w:rsidRDefault="00055D08" w:rsidP="00055D08">
      <w:pPr>
        <w:spacing w:after="0" w:line="240" w:lineRule="auto"/>
        <w:rPr>
          <w:rFonts w:eastAsia="Times New Roman" w:cstheme="minorHAnsi"/>
          <w:color w:val="212121"/>
        </w:rPr>
      </w:pPr>
      <w:r w:rsidRPr="00055D08">
        <w:rPr>
          <w:rFonts w:eastAsia="Times New Roman" w:cstheme="minorHAnsi"/>
          <w:b/>
          <w:bCs/>
          <w:color w:val="FF0000"/>
          <w:u w:val="single"/>
        </w:rPr>
        <w:t>Scorebook</w:t>
      </w:r>
      <w:r w:rsidRPr="00055D08">
        <w:rPr>
          <w:rFonts w:eastAsia="Times New Roman" w:cstheme="minorHAnsi"/>
          <w:color w:val="000000"/>
        </w:rPr>
        <w:br/>
        <w:t xml:space="preserve">The “home” team will provide someone to keep the official scorebook. ASC recommends that the “away” team score bookkeeper sit beside the home team </w:t>
      </w:r>
      <w:proofErr w:type="spellStart"/>
      <w:r w:rsidRPr="00055D08">
        <w:rPr>
          <w:rFonts w:eastAsia="Times New Roman" w:cstheme="minorHAnsi"/>
          <w:color w:val="000000"/>
        </w:rPr>
        <w:t>scorebookkeeper</w:t>
      </w:r>
      <w:proofErr w:type="spellEnd"/>
      <w:r w:rsidRPr="00055D08">
        <w:rPr>
          <w:rFonts w:eastAsia="Times New Roman" w:cstheme="minorHAnsi"/>
          <w:color w:val="000000"/>
        </w:rPr>
        <w:t xml:space="preserve"> to communicate and be proactive on any disputes. </w:t>
      </w:r>
    </w:p>
    <w:p w14:paraId="62BA6BDF" w14:textId="77777777" w:rsidR="00055D08" w:rsidRPr="00055D08" w:rsidRDefault="00055D08" w:rsidP="00055D08">
      <w:pPr>
        <w:spacing w:after="0" w:line="240" w:lineRule="auto"/>
        <w:rPr>
          <w:rFonts w:eastAsia="Times New Roman" w:cstheme="minorHAnsi"/>
          <w:b/>
          <w:bCs/>
          <w:color w:val="000000"/>
          <w:u w:val="single"/>
        </w:rPr>
      </w:pPr>
    </w:p>
    <w:p w14:paraId="5A49F888" w14:textId="40EFBAC2" w:rsidR="00055D08" w:rsidRDefault="00055D08" w:rsidP="00055D08">
      <w:pPr>
        <w:spacing w:after="0" w:line="240" w:lineRule="auto"/>
        <w:rPr>
          <w:rFonts w:eastAsia="Times New Roman" w:cstheme="minorHAnsi"/>
          <w:color w:val="000000"/>
        </w:rPr>
      </w:pPr>
      <w:r w:rsidRPr="00055D08">
        <w:rPr>
          <w:rFonts w:eastAsia="Times New Roman" w:cstheme="minorHAnsi"/>
          <w:b/>
          <w:bCs/>
          <w:color w:val="FF0000"/>
          <w:u w:val="single"/>
        </w:rPr>
        <w:t>Grace Period</w:t>
      </w:r>
      <w:r w:rsidRPr="00055D08">
        <w:rPr>
          <w:rFonts w:eastAsia="Times New Roman" w:cstheme="minorHAnsi"/>
          <w:color w:val="000000"/>
        </w:rPr>
        <w:br/>
        <w:t xml:space="preserve">Teams must be ready to play at game time.  If a team is not present at game time, a </w:t>
      </w:r>
      <w:proofErr w:type="gramStart"/>
      <w:r w:rsidRPr="00055D08">
        <w:rPr>
          <w:rFonts w:eastAsia="Times New Roman" w:cstheme="minorHAnsi"/>
          <w:color w:val="000000"/>
        </w:rPr>
        <w:t>5 minute</w:t>
      </w:r>
      <w:proofErr w:type="gramEnd"/>
      <w:r w:rsidRPr="00055D08">
        <w:rPr>
          <w:rFonts w:eastAsia="Times New Roman" w:cstheme="minorHAnsi"/>
          <w:color w:val="000000"/>
        </w:rPr>
        <w:t xml:space="preserve"> grace period will be given.  If the missing team has not shown up within that </w:t>
      </w:r>
      <w:proofErr w:type="gramStart"/>
      <w:r w:rsidRPr="00055D08">
        <w:rPr>
          <w:rFonts w:eastAsia="Times New Roman" w:cstheme="minorHAnsi"/>
          <w:color w:val="000000"/>
        </w:rPr>
        <w:t>5 minute</w:t>
      </w:r>
      <w:proofErr w:type="gramEnd"/>
      <w:r w:rsidRPr="00055D08">
        <w:rPr>
          <w:rFonts w:eastAsia="Times New Roman" w:cstheme="minorHAnsi"/>
          <w:color w:val="000000"/>
        </w:rPr>
        <w:t xml:space="preserve"> grace period, the team present will be awarded a 15-0 forfeit win. Note: If a team is visible on site during the </w:t>
      </w:r>
      <w:proofErr w:type="gramStart"/>
      <w:r w:rsidRPr="00055D08">
        <w:rPr>
          <w:rFonts w:eastAsia="Times New Roman" w:cstheme="minorHAnsi"/>
          <w:color w:val="000000"/>
        </w:rPr>
        <w:t>5 minute</w:t>
      </w:r>
      <w:proofErr w:type="gramEnd"/>
      <w:r w:rsidRPr="00055D08">
        <w:rPr>
          <w:rFonts w:eastAsia="Times New Roman" w:cstheme="minorHAnsi"/>
          <w:color w:val="000000"/>
        </w:rPr>
        <w:t xml:space="preserve"> grace, the game will be played in full </w:t>
      </w:r>
      <w:proofErr w:type="gramStart"/>
      <w:r w:rsidRPr="00055D08">
        <w:rPr>
          <w:rFonts w:eastAsia="Times New Roman" w:cstheme="minorHAnsi"/>
          <w:color w:val="000000"/>
        </w:rPr>
        <w:t>( ASC</w:t>
      </w:r>
      <w:proofErr w:type="gramEnd"/>
      <w:r w:rsidRPr="00055D08">
        <w:rPr>
          <w:rFonts w:eastAsia="Times New Roman" w:cstheme="minorHAnsi"/>
          <w:color w:val="000000"/>
        </w:rPr>
        <w:t xml:space="preserve"> staff has the final say on this). </w:t>
      </w:r>
    </w:p>
    <w:p w14:paraId="47276895" w14:textId="77777777" w:rsidR="000D79CC" w:rsidRPr="00055D08" w:rsidRDefault="000D79CC" w:rsidP="00055D08">
      <w:pPr>
        <w:spacing w:after="0" w:line="240" w:lineRule="auto"/>
        <w:rPr>
          <w:rFonts w:eastAsia="Times New Roman" w:cstheme="minorHAnsi"/>
          <w:color w:val="000000"/>
        </w:rPr>
      </w:pPr>
    </w:p>
    <w:p w14:paraId="08B8AAB3" w14:textId="77777777" w:rsidR="00055D08" w:rsidRPr="00055D08" w:rsidRDefault="00055D08" w:rsidP="00055D08">
      <w:pPr>
        <w:spacing w:line="276" w:lineRule="auto"/>
        <w:rPr>
          <w:rFonts w:eastAsia="Times New Roman" w:cstheme="minorHAnsi"/>
          <w:b/>
          <w:bCs/>
          <w:color w:val="FF0000"/>
          <w:u w:val="single"/>
        </w:rPr>
      </w:pPr>
      <w:r w:rsidRPr="00055D08">
        <w:rPr>
          <w:rFonts w:eastAsia="Times New Roman" w:cstheme="minorHAnsi"/>
          <w:b/>
          <w:bCs/>
          <w:color w:val="FF0000"/>
          <w:u w:val="single"/>
        </w:rPr>
        <w:t xml:space="preserve">Foul Count &amp; Technical Fouls </w:t>
      </w:r>
    </w:p>
    <w:p w14:paraId="25B8DF72" w14:textId="77777777" w:rsidR="002766FE" w:rsidRPr="00E8785F" w:rsidRDefault="002766FE" w:rsidP="002766FE">
      <w:pPr>
        <w:spacing w:after="0" w:line="276" w:lineRule="auto"/>
        <w:rPr>
          <w:rFonts w:ascii="Arial" w:hAnsi="Arial" w:cs="Arial"/>
          <w:bCs/>
        </w:rPr>
      </w:pPr>
      <w:r w:rsidRPr="00E8785F">
        <w:rPr>
          <w:rFonts w:ascii="Arial" w:hAnsi="Arial" w:cs="Arial"/>
          <w:bCs/>
        </w:rPr>
        <w:t>Shooting two shots on 10</w:t>
      </w:r>
      <w:r w:rsidRPr="00E8785F">
        <w:rPr>
          <w:rFonts w:ascii="Arial" w:hAnsi="Arial" w:cs="Arial"/>
          <w:bCs/>
          <w:vertAlign w:val="superscript"/>
        </w:rPr>
        <w:t>th</w:t>
      </w:r>
      <w:r w:rsidRPr="00E8785F">
        <w:rPr>
          <w:rFonts w:ascii="Arial" w:hAnsi="Arial" w:cs="Arial"/>
          <w:bCs/>
        </w:rPr>
        <w:t xml:space="preserve"> team foul </w:t>
      </w:r>
    </w:p>
    <w:p w14:paraId="21EB17B0" w14:textId="4609C1D8" w:rsidR="00055D08" w:rsidRPr="000D79CC" w:rsidRDefault="00055D08" w:rsidP="000D79CC">
      <w:pPr>
        <w:spacing w:line="240" w:lineRule="auto"/>
        <w:rPr>
          <w:rFonts w:eastAsia="Times New Roman" w:cstheme="minorHAnsi"/>
          <w:b/>
          <w:bCs/>
          <w:color w:val="FF0000"/>
          <w:u w:val="single"/>
        </w:rPr>
      </w:pPr>
      <w:r w:rsidRPr="00055D08">
        <w:rPr>
          <w:rFonts w:cstheme="minorHAnsi"/>
          <w:color w:val="0A0A0A"/>
          <w:shd w:val="clear" w:color="auto" w:fill="FFFFFF"/>
        </w:rPr>
        <w:t>Team fouls 10 or more result in a two-shot penalty (per half).</w:t>
      </w:r>
      <w:r w:rsidR="002766FE">
        <w:rPr>
          <w:rFonts w:cstheme="minorHAnsi"/>
          <w:color w:val="0A0A0A"/>
          <w:shd w:val="clear" w:color="auto" w:fill="FFFFFF"/>
        </w:rPr>
        <w:t xml:space="preserve"> </w:t>
      </w:r>
      <w:proofErr w:type="gramStart"/>
      <w:r w:rsidRPr="00055D08">
        <w:rPr>
          <w:rFonts w:cstheme="minorHAnsi"/>
          <w:highlight w:val="yellow"/>
        </w:rPr>
        <w:t>Players</w:t>
      </w:r>
      <w:proofErr w:type="gramEnd"/>
      <w:r w:rsidRPr="00055D08">
        <w:rPr>
          <w:rFonts w:cstheme="minorHAnsi"/>
          <w:highlight w:val="yellow"/>
        </w:rPr>
        <w:t xml:space="preserve"> foul out on their </w:t>
      </w:r>
      <w:r w:rsidRPr="00055D08">
        <w:rPr>
          <w:rFonts w:cstheme="minorHAnsi"/>
          <w:b/>
          <w:bCs/>
          <w:highlight w:val="yellow"/>
          <w:u w:val="single"/>
        </w:rPr>
        <w:t>5</w:t>
      </w:r>
      <w:r w:rsidRPr="00055D08">
        <w:rPr>
          <w:rFonts w:cstheme="minorHAnsi"/>
          <w:b/>
          <w:bCs/>
          <w:highlight w:val="yellow"/>
          <w:u w:val="single"/>
          <w:vertAlign w:val="superscript"/>
        </w:rPr>
        <w:t>th</w:t>
      </w:r>
      <w:r w:rsidRPr="00055D08">
        <w:rPr>
          <w:rFonts w:cstheme="minorHAnsi"/>
          <w:highlight w:val="yellow"/>
        </w:rPr>
        <w:t xml:space="preserve"> personal foul</w:t>
      </w:r>
    </w:p>
    <w:p w14:paraId="1F886BFE" w14:textId="56BF9B45" w:rsidR="00055D08" w:rsidRPr="000D79CC" w:rsidRDefault="00055D08" w:rsidP="000D79CC">
      <w:pPr>
        <w:spacing w:line="240" w:lineRule="auto"/>
        <w:rPr>
          <w:rFonts w:cstheme="minorHAnsi"/>
        </w:rPr>
      </w:pPr>
      <w:r w:rsidRPr="00055D08">
        <w:rPr>
          <w:rFonts w:cstheme="minorHAnsi"/>
        </w:rPr>
        <w:t>Two direct technical fouls during a game on any player, coach, or team representative will result in an immediate ejection from the facility and a disqualification for the following game of that tournament. If team has no remaining games, the disqualification will not carry over to the next tournament.</w:t>
      </w:r>
    </w:p>
    <w:p w14:paraId="4FA3B5A1" w14:textId="77777777" w:rsidR="00055D08" w:rsidRPr="00055D08" w:rsidRDefault="00055D08" w:rsidP="00055D08">
      <w:pPr>
        <w:rPr>
          <w:rFonts w:cstheme="minorHAnsi"/>
          <w:b/>
          <w:color w:val="FF0000"/>
          <w:u w:val="single"/>
        </w:rPr>
      </w:pPr>
      <w:r w:rsidRPr="00055D08">
        <w:rPr>
          <w:rFonts w:cstheme="minorHAnsi"/>
          <w:b/>
          <w:color w:val="FF0000"/>
          <w:u w:val="single"/>
        </w:rPr>
        <w:t>Division Play</w:t>
      </w:r>
    </w:p>
    <w:p w14:paraId="1EE45C73" w14:textId="63BF88C8" w:rsidR="00055D08" w:rsidRPr="000D79CC" w:rsidRDefault="00055D08" w:rsidP="000D79CC">
      <w:pPr>
        <w:rPr>
          <w:rFonts w:eastAsia="Times New Roman" w:cstheme="minorHAnsi"/>
          <w:b/>
          <w:color w:val="000000"/>
        </w:rPr>
      </w:pPr>
      <w:r w:rsidRPr="00055D08">
        <w:rPr>
          <w:rFonts w:cstheme="minorHAnsi"/>
          <w:b/>
          <w:highlight w:val="yellow"/>
        </w:rPr>
        <w:t>Players can’t play on more than one team per division. They can play in another division that their grade qualifies them for, but it must be with the same organization</w:t>
      </w:r>
      <w:r w:rsidRPr="00055D08">
        <w:rPr>
          <w:rFonts w:cstheme="minorHAnsi"/>
          <w:b/>
        </w:rPr>
        <w:t>.</w:t>
      </w:r>
      <w:r w:rsidRPr="00055D08">
        <w:rPr>
          <w:rFonts w:cstheme="minorHAnsi"/>
          <w:b/>
          <w:color w:val="FF0000"/>
          <w:highlight w:val="yellow"/>
          <w:u w:val="single"/>
        </w:rPr>
        <w:t>NO EXCEPTIONS.</w:t>
      </w:r>
    </w:p>
    <w:p w14:paraId="686E47B8" w14:textId="64FBAA88" w:rsidR="008145B6" w:rsidRDefault="00055D08" w:rsidP="000D79CC">
      <w:pPr>
        <w:jc w:val="center"/>
        <w:rPr>
          <w:rFonts w:cstheme="minorHAnsi"/>
          <w:color w:val="000000"/>
        </w:rPr>
      </w:pPr>
      <w:r w:rsidRPr="00055D08">
        <w:rPr>
          <w:rFonts w:cstheme="minorHAnsi"/>
          <w:color w:val="000000"/>
        </w:rPr>
        <w:t xml:space="preserve">If up by </w:t>
      </w:r>
      <w:r w:rsidRPr="00055D08">
        <w:rPr>
          <w:rFonts w:cstheme="minorHAnsi"/>
          <w:b/>
          <w:bCs/>
          <w:color w:val="FF0000"/>
        </w:rPr>
        <w:t>20 points</w:t>
      </w:r>
      <w:r w:rsidRPr="00055D08">
        <w:rPr>
          <w:rFonts w:cstheme="minorHAnsi"/>
          <w:color w:val="FF0000"/>
        </w:rPr>
        <w:t xml:space="preserve"> </w:t>
      </w:r>
      <w:r w:rsidRPr="00055D08">
        <w:rPr>
          <w:rFonts w:cstheme="minorHAnsi"/>
          <w:color w:val="000000"/>
        </w:rPr>
        <w:t xml:space="preserve">with </w:t>
      </w:r>
      <w:r w:rsidRPr="00055D08">
        <w:rPr>
          <w:rFonts w:cstheme="minorHAnsi"/>
          <w:b/>
          <w:bCs/>
          <w:color w:val="FF0000"/>
        </w:rPr>
        <w:t>2 min remaining</w:t>
      </w:r>
      <w:r w:rsidRPr="00055D08">
        <w:rPr>
          <w:rFonts w:cstheme="minorHAnsi"/>
          <w:color w:val="FF0000"/>
        </w:rPr>
        <w:t xml:space="preserve"> </w:t>
      </w:r>
      <w:r w:rsidRPr="00055D08">
        <w:rPr>
          <w:rFonts w:cstheme="minorHAnsi"/>
          <w:color w:val="000000"/>
        </w:rPr>
        <w:t>the game will be stopped &amp; ended.</w:t>
      </w:r>
    </w:p>
    <w:p w14:paraId="7D32E730" w14:textId="77777777" w:rsidR="008348FC" w:rsidRDefault="008348FC" w:rsidP="000D79CC">
      <w:pPr>
        <w:jc w:val="center"/>
        <w:rPr>
          <w:rFonts w:cstheme="minorHAnsi"/>
          <w:color w:val="000000"/>
        </w:rPr>
      </w:pPr>
    </w:p>
    <w:p w14:paraId="2905D3ED" w14:textId="77777777" w:rsidR="008348FC" w:rsidRPr="008348FC" w:rsidRDefault="008348FC" w:rsidP="008348FC">
      <w:pPr>
        <w:shd w:val="clear" w:color="auto" w:fill="FFFFFF"/>
        <w:spacing w:after="300" w:line="240" w:lineRule="auto"/>
        <w:outlineLvl w:val="2"/>
        <w:rPr>
          <w:rFonts w:eastAsia="Times New Roman" w:cstheme="minorHAnsi"/>
          <w:b/>
          <w:bCs/>
          <w:color w:val="FF0000"/>
          <w:sz w:val="45"/>
          <w:szCs w:val="45"/>
        </w:rPr>
      </w:pPr>
      <w:r w:rsidRPr="008348FC">
        <w:rPr>
          <w:rFonts w:eastAsia="Times New Roman" w:cstheme="minorHAnsi"/>
          <w:b/>
          <w:bCs/>
          <w:color w:val="FF0000"/>
          <w:sz w:val="45"/>
          <w:szCs w:val="45"/>
        </w:rPr>
        <w:lastRenderedPageBreak/>
        <w:t>Grade-Based Eligibility</w:t>
      </w:r>
    </w:p>
    <w:p w14:paraId="5FA000D0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2nd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2nd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10 prior to September 1st, 2025 – OR – 3rd grader who doesn’t turn 9 prior to July 1st, 2025.</w:t>
      </w:r>
    </w:p>
    <w:p w14:paraId="184C23FA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3rd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3rd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11 prior to September 1st, 2025 – OR – 4th grader who doesn’t turn 10 prior to July 1st, 2025.</w:t>
      </w:r>
    </w:p>
    <w:p w14:paraId="3C0CDD53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4th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4th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12 prior to September 1st, 2025 – OR – 5th grader who doesn’t turn 11 prior to July 1st, 2025.</w:t>
      </w:r>
    </w:p>
    <w:p w14:paraId="54939922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5th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5th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13 prior to September 1st, 2025 – OR – 6th grader who doesn’t turn 12 prior to July 1st, 2025.</w:t>
      </w:r>
    </w:p>
    <w:p w14:paraId="3D66A157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6th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6th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14 prior to September 1st, 2025 – OR – 7th grader who doesn’t turn 13 prior to July 1st, 2025.</w:t>
      </w:r>
    </w:p>
    <w:p w14:paraId="25486757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7th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7th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15 prior to September 1st, 2025 – OR – 8th grader who doesn’t turn 14 prior to July 1st, 2025.</w:t>
      </w:r>
    </w:p>
    <w:p w14:paraId="65B13B30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8th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8th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16 prior to September 1st, 2025 – OR – 9th grader who doesn’t turn 15 prior to July 1st, 2025.</w:t>
      </w:r>
    </w:p>
    <w:p w14:paraId="5B387E52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9th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9th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17 prior to September 1st, 2025 – OR – 10th grader who doesn’t turn 16 prior to July 1st, 2025.</w:t>
      </w:r>
    </w:p>
    <w:p w14:paraId="2153007C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10th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10th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18 prior to September 1st, 2025 – OR – 11th grader who doesn’t turn 17 prior to July 1st, 2025.</w:t>
      </w:r>
    </w:p>
    <w:p w14:paraId="08464FB8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b/>
          <w:bCs/>
          <w:color w:val="000000" w:themeColor="text1"/>
          <w:sz w:val="24"/>
          <w:szCs w:val="24"/>
        </w:rPr>
        <w:t>11th/12th Grade:</w:t>
      </w: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 A player must be in 11th or 12th grade as of October 1st,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2024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and cannot turn 20 prior to September 1st, 2025.</w:t>
      </w:r>
    </w:p>
    <w:p w14:paraId="0C6D01F1" w14:textId="77777777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color w:val="000000" w:themeColor="text1"/>
          <w:sz w:val="24"/>
          <w:szCs w:val="24"/>
        </w:rPr>
        <w:t>Homeschool players must have proof of accredited homeschool documentation. Homeschool player eligibility is based upon age only.</w:t>
      </w:r>
    </w:p>
    <w:p w14:paraId="4CF02197" w14:textId="47CB7621" w:rsidR="008348FC" w:rsidRPr="008348FC" w:rsidRDefault="008348FC" w:rsidP="008348FC">
      <w:pPr>
        <w:shd w:val="clear" w:color="auto" w:fill="FFFFFF"/>
        <w:spacing w:after="30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Players can “play up” a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division, but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cannot play down unless age limitations are met. Proof of age and grade is required at all </w:t>
      </w:r>
      <w:proofErr w:type="gramStart"/>
      <w:r w:rsidRPr="008348FC">
        <w:rPr>
          <w:rFonts w:eastAsia="Times New Roman" w:cstheme="minorHAnsi"/>
          <w:color w:val="000000" w:themeColor="text1"/>
          <w:sz w:val="24"/>
          <w:szCs w:val="24"/>
        </w:rPr>
        <w:t>ASC  Basketball</w:t>
      </w:r>
      <w:proofErr w:type="gramEnd"/>
      <w:r w:rsidRPr="008348FC">
        <w:rPr>
          <w:rFonts w:eastAsia="Times New Roman" w:cstheme="minorHAnsi"/>
          <w:color w:val="000000" w:themeColor="text1"/>
          <w:sz w:val="24"/>
          <w:szCs w:val="24"/>
        </w:rPr>
        <w:t xml:space="preserve"> events. </w:t>
      </w:r>
    </w:p>
    <w:p w14:paraId="104B2A86" w14:textId="77777777" w:rsidR="008348FC" w:rsidRPr="008348FC" w:rsidRDefault="008348FC" w:rsidP="000D79CC">
      <w:pPr>
        <w:jc w:val="center"/>
        <w:rPr>
          <w:rFonts w:eastAsia="Times New Roman" w:cstheme="minorHAnsi"/>
          <w:color w:val="000000" w:themeColor="text1"/>
          <w:sz w:val="24"/>
          <w:szCs w:val="24"/>
        </w:rPr>
      </w:pPr>
    </w:p>
    <w:sectPr w:rsidR="008348FC" w:rsidRPr="008348FC" w:rsidSect="003A4F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5373C"/>
    <w:multiLevelType w:val="hybridMultilevel"/>
    <w:tmpl w:val="6B90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5279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C2"/>
    <w:rsid w:val="00055D08"/>
    <w:rsid w:val="000D79CC"/>
    <w:rsid w:val="00130A04"/>
    <w:rsid w:val="001E2872"/>
    <w:rsid w:val="002766FE"/>
    <w:rsid w:val="003A4F13"/>
    <w:rsid w:val="00403B6D"/>
    <w:rsid w:val="00440325"/>
    <w:rsid w:val="004F4818"/>
    <w:rsid w:val="006E724D"/>
    <w:rsid w:val="007D5BC2"/>
    <w:rsid w:val="008145B6"/>
    <w:rsid w:val="008348FC"/>
    <w:rsid w:val="00C029D0"/>
    <w:rsid w:val="00CB2001"/>
    <w:rsid w:val="00D56510"/>
    <w:rsid w:val="00F2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892E"/>
  <w15:chartTrackingRefBased/>
  <w15:docId w15:val="{6822340D-6D8B-4312-B1AF-8DC06E85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5BC2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8348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230C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30CA"/>
    <w:rPr>
      <w:b/>
      <w:bCs/>
    </w:rPr>
  </w:style>
  <w:style w:type="character" w:styleId="Emphasis">
    <w:name w:val="Emphasis"/>
    <w:basedOn w:val="DefaultParagraphFont"/>
    <w:uiPriority w:val="20"/>
    <w:qFormat/>
    <w:rsid w:val="00F230CA"/>
    <w:rPr>
      <w:i/>
      <w:iCs/>
    </w:rPr>
  </w:style>
  <w:style w:type="character" w:customStyle="1" w:styleId="outlook-search-highlight">
    <w:name w:val="outlook-search-highlight"/>
    <w:basedOn w:val="DefaultParagraphFont"/>
    <w:rsid w:val="00055D08"/>
  </w:style>
  <w:style w:type="character" w:customStyle="1" w:styleId="apple-converted-space">
    <w:name w:val="apple-converted-space"/>
    <w:basedOn w:val="DefaultParagraphFont"/>
    <w:rsid w:val="00055D08"/>
  </w:style>
  <w:style w:type="character" w:customStyle="1" w:styleId="wixui-rich-texttext">
    <w:name w:val="wixui-rich-text__text"/>
    <w:basedOn w:val="DefaultParagraphFont"/>
    <w:rsid w:val="00055D08"/>
  </w:style>
  <w:style w:type="character" w:customStyle="1" w:styleId="Heading3Char">
    <w:name w:val="Heading 3 Char"/>
    <w:basedOn w:val="DefaultParagraphFont"/>
    <w:link w:val="Heading3"/>
    <w:uiPriority w:val="9"/>
    <w:rsid w:val="008348F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4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3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Lamont Simmons</dc:creator>
  <cp:keywords/>
  <dc:description/>
  <cp:lastModifiedBy>Fran Minyard</cp:lastModifiedBy>
  <cp:revision>3</cp:revision>
  <dcterms:created xsi:type="dcterms:W3CDTF">2025-04-18T00:47:00Z</dcterms:created>
  <dcterms:modified xsi:type="dcterms:W3CDTF">2025-04-18T00:53:00Z</dcterms:modified>
</cp:coreProperties>
</file>