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BBC0E" w14:textId="5C1D0F4B" w:rsidR="006C7A69" w:rsidRDefault="006C7A69" w:rsidP="006C7A69">
      <w:r>
        <w:t xml:space="preserve">All teams are guaranteed a minimum of </w:t>
      </w:r>
      <w:r>
        <w:t>3</w:t>
      </w:r>
      <w:r>
        <w:t>+ scheduled games</w:t>
      </w:r>
      <w:r>
        <w:t xml:space="preserve">. </w:t>
      </w:r>
    </w:p>
    <w:p w14:paraId="099A44D9" w14:textId="2AE2FA54" w:rsidR="006C7A69" w:rsidRDefault="006C7A69" w:rsidP="006C7A69">
      <w:r>
        <w:t xml:space="preserve">Regulation </w:t>
      </w:r>
      <w:r w:rsidR="00105A38">
        <w:t xml:space="preserve">OSSAA </w:t>
      </w:r>
      <w:r>
        <w:t xml:space="preserve">rules will be followed with the following exceptions: </w:t>
      </w:r>
    </w:p>
    <w:p w14:paraId="7E4FF18D" w14:textId="61E09EC3" w:rsidR="006C7A69" w:rsidRDefault="006C7A69" w:rsidP="006C7A69">
      <w:r>
        <w:t>12</w:t>
      </w:r>
      <w:r>
        <w:t xml:space="preserve"> minute </w:t>
      </w:r>
      <w:r>
        <w:t xml:space="preserve">stop </w:t>
      </w:r>
      <w:r>
        <w:t xml:space="preserve">clock </w:t>
      </w:r>
      <w:r>
        <w:t xml:space="preserve">except for the last 2 minutes of the game if one team has a 20+ point lead. </w:t>
      </w:r>
    </w:p>
    <w:p w14:paraId="40B2A168" w14:textId="05BAED54" w:rsidR="006C7A69" w:rsidRDefault="006C7A69" w:rsidP="006C7A69">
      <w:r>
        <w:t>C</w:t>
      </w:r>
      <w:r>
        <w:t>lock will stop on all</w:t>
      </w:r>
      <w:r>
        <w:t xml:space="preserve"> technical fouls, injuries, timeouts. Clock will restart on inbounding. </w:t>
      </w:r>
    </w:p>
    <w:p w14:paraId="653C7072" w14:textId="2DBE88E9" w:rsidR="006C7A69" w:rsidRDefault="006C7A69" w:rsidP="006C7A69">
      <w:r>
        <w:t xml:space="preserve"> 2 minute halftime and 3 minute pre-game warm-up</w:t>
      </w:r>
    </w:p>
    <w:p w14:paraId="5102E806" w14:textId="1EEF3DAA" w:rsidR="006C7A69" w:rsidRDefault="006C7A69" w:rsidP="006C7A69">
      <w:r>
        <w:t xml:space="preserve">2 Free throws will be shot at </w:t>
      </w:r>
      <w:r>
        <w:t>10 team</w:t>
      </w:r>
      <w:r>
        <w:t xml:space="preserve"> fouls each half</w:t>
      </w:r>
    </w:p>
    <w:p w14:paraId="778C0997" w14:textId="4D675FF8" w:rsidR="006C7A69" w:rsidRDefault="006C7A69" w:rsidP="006C7A69">
      <w:r>
        <w:t>1st – 7th grade boys and all girls’ divisions will use the 28.5 sized ball</w:t>
      </w:r>
      <w:r>
        <w:t xml:space="preserve">. </w:t>
      </w:r>
      <w:r>
        <w:t xml:space="preserve"> </w:t>
      </w:r>
    </w:p>
    <w:p w14:paraId="56B2A3EB" w14:textId="26A51EA6" w:rsidR="006C7A69" w:rsidRDefault="006C7A69" w:rsidP="006C7A69">
      <w:r>
        <w:t>3</w:t>
      </w:r>
      <w:r>
        <w:t xml:space="preserve"> minute pre-game warm-up</w:t>
      </w:r>
      <w:r>
        <w:t xml:space="preserve"> and 2 minute half time. </w:t>
      </w:r>
    </w:p>
    <w:p w14:paraId="35343994" w14:textId="1E474152" w:rsidR="006C7A69" w:rsidRDefault="006C7A69" w:rsidP="006C7A69">
      <w:r>
        <w:t xml:space="preserve"> Game time is forfeit time.</w:t>
      </w:r>
    </w:p>
    <w:p w14:paraId="285509B7" w14:textId="61627045" w:rsidR="006C7A69" w:rsidRDefault="006C7A69" w:rsidP="006C7A69">
      <w:r>
        <w:t>4 thirty-second timeouts per game.  One additional timeout per overtime, timeouts carry over from regulation</w:t>
      </w:r>
    </w:p>
    <w:p w14:paraId="2F91BFD4" w14:textId="5C817004" w:rsidR="006C7A69" w:rsidRDefault="006C7A69" w:rsidP="006C7A69">
      <w:r>
        <w:t xml:space="preserve">Teams should have </w:t>
      </w:r>
      <w:r>
        <w:t xml:space="preserve">jerseys with numbers on front and back.  No number restrictions exist. </w:t>
      </w:r>
    </w:p>
    <w:p w14:paraId="18FFDDBD" w14:textId="48973409" w:rsidR="00105A38" w:rsidRDefault="00105A38" w:rsidP="006C7A69">
      <w:r>
        <w:t>Teams should have an away (dark) and home (light) colored jerseys</w:t>
      </w:r>
    </w:p>
    <w:p w14:paraId="7495C996" w14:textId="65453272" w:rsidR="00105A38" w:rsidRDefault="00105A38" w:rsidP="006C7A69">
      <w:r>
        <w:t>All players should be listed on the official book roster. Even absent players should be listed to prevent protests</w:t>
      </w:r>
    </w:p>
    <w:p w14:paraId="0BF8DAE0" w14:textId="39512D28" w:rsidR="006C7A69" w:rsidRDefault="006C7A69" w:rsidP="006C7A69">
      <w:r>
        <w:t xml:space="preserve">First </w:t>
      </w:r>
      <w:r>
        <w:t xml:space="preserve">Overtime will </w:t>
      </w:r>
      <w:r>
        <w:t>be 2 minutes. Double overtime will be sudden death</w:t>
      </w:r>
    </w:p>
    <w:p w14:paraId="3A6EDEA7" w14:textId="77777777" w:rsidR="006C7A69" w:rsidRDefault="006C7A69" w:rsidP="006C7A69">
      <w:r>
        <w:t xml:space="preserve">No locker rooms, balls, Ice or medical supplies will be provided by facilities. </w:t>
      </w:r>
    </w:p>
    <w:p w14:paraId="1F15D31C" w14:textId="6E11C2E6" w:rsidR="006C7A69" w:rsidRDefault="006C7A69" w:rsidP="006C7A69">
      <w:r>
        <w:t xml:space="preserve"> Individual awards for 1st and 2nd in each age group. </w:t>
      </w:r>
    </w:p>
    <w:p w14:paraId="02AAB4F1" w14:textId="77777777" w:rsidR="006C7A69" w:rsidRDefault="006C7A69" w:rsidP="006C7A69">
      <w:r>
        <w:t xml:space="preserve">We must have at least 4 teams to provide a tournament for an age group and would prefer at least 6.   </w:t>
      </w:r>
    </w:p>
    <w:p w14:paraId="69EC4163" w14:textId="45E945EF" w:rsidR="006C7A69" w:rsidRDefault="006C7A69" w:rsidP="006C7A69">
      <w:r>
        <w:t>Tournament Director</w:t>
      </w:r>
      <w:r>
        <w:t xml:space="preserve"> reserves the right to combine grade divisions without notification. </w:t>
      </w:r>
    </w:p>
    <w:p w14:paraId="279569E1" w14:textId="22DC22B6" w:rsidR="006C7A69" w:rsidRDefault="006C7A69" w:rsidP="006C7A69">
      <w:r>
        <w:t xml:space="preserve">Players may play on only one team within a tournament age group.  Player’s eligibility will be checked by a current grade card, </w:t>
      </w:r>
    </w:p>
    <w:p w14:paraId="56DF05D8" w14:textId="65929373" w:rsidR="006C7A69" w:rsidRDefault="006C7A69" w:rsidP="006C7A69">
      <w:r>
        <w:t xml:space="preserve"> Inappropriate behavior will not be tolerated</w:t>
      </w:r>
      <w:r>
        <w:t>.</w:t>
      </w:r>
      <w:r>
        <w:t xml:space="preserve"> A referee may remove players</w:t>
      </w:r>
      <w:r>
        <w:t>, coaches, or fans</w:t>
      </w:r>
      <w:r>
        <w:t xml:space="preserve"> from the game or tournament for inappropriate </w:t>
      </w:r>
      <w:r>
        <w:t xml:space="preserve">behavior. </w:t>
      </w:r>
    </w:p>
    <w:p w14:paraId="66DFF05B" w14:textId="77777777" w:rsidR="00105A38" w:rsidRDefault="006C7A69" w:rsidP="006C7A69">
      <w:r>
        <w:t xml:space="preserve">Each tournament will provide two coaches passes per team. </w:t>
      </w:r>
    </w:p>
    <w:p w14:paraId="7E510EB0" w14:textId="28E150A7" w:rsidR="006C7A69" w:rsidRDefault="006C7A69" w:rsidP="006C7A69">
      <w:r>
        <w:t xml:space="preserve">Entry fee refunds are not available after the deadline time. </w:t>
      </w:r>
    </w:p>
    <w:p w14:paraId="10E3F89D" w14:textId="3814BD28" w:rsidR="00EC14EA" w:rsidRDefault="00EC14EA" w:rsidP="006C7A69"/>
    <w:sectPr w:rsidR="00EC14E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D1034" w14:textId="77777777" w:rsidR="007039A3" w:rsidRDefault="007039A3" w:rsidP="00105A38">
      <w:pPr>
        <w:spacing w:after="0" w:line="240" w:lineRule="auto"/>
      </w:pPr>
      <w:r>
        <w:separator/>
      </w:r>
    </w:p>
  </w:endnote>
  <w:endnote w:type="continuationSeparator" w:id="0">
    <w:p w14:paraId="11F702E8" w14:textId="77777777" w:rsidR="007039A3" w:rsidRDefault="007039A3" w:rsidP="00105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CAB09" w14:textId="77777777" w:rsidR="007039A3" w:rsidRDefault="007039A3" w:rsidP="00105A38">
      <w:pPr>
        <w:spacing w:after="0" w:line="240" w:lineRule="auto"/>
      </w:pPr>
      <w:r>
        <w:separator/>
      </w:r>
    </w:p>
  </w:footnote>
  <w:footnote w:type="continuationSeparator" w:id="0">
    <w:p w14:paraId="7672C392" w14:textId="77777777" w:rsidR="007039A3" w:rsidRDefault="007039A3" w:rsidP="00105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43A64" w14:textId="724B0DA1" w:rsidR="00105A38" w:rsidRDefault="00105A38" w:rsidP="00105A38">
    <w:pPr>
      <w:pStyle w:val="Header"/>
      <w:jc w:val="center"/>
    </w:pPr>
    <w:r>
      <w:t>Tournament Rules and Regulations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673F"/>
    <w:multiLevelType w:val="hybridMultilevel"/>
    <w:tmpl w:val="6B8A1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A7888"/>
    <w:multiLevelType w:val="hybridMultilevel"/>
    <w:tmpl w:val="8836F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864074">
    <w:abstractNumId w:val="1"/>
  </w:num>
  <w:num w:numId="2" w16cid:durableId="790898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A69"/>
    <w:rsid w:val="00105A38"/>
    <w:rsid w:val="001934C6"/>
    <w:rsid w:val="00213299"/>
    <w:rsid w:val="00311C9E"/>
    <w:rsid w:val="006C7A69"/>
    <w:rsid w:val="007039A3"/>
    <w:rsid w:val="00BE120A"/>
    <w:rsid w:val="00D50E66"/>
    <w:rsid w:val="00EC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FBA01"/>
  <w15:chartTrackingRefBased/>
  <w15:docId w15:val="{D193DCA2-E9D9-4E1B-9640-4E47286A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A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A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A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A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A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A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A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A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A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A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A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A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A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A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A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A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A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A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A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A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A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A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A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A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A6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5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A38"/>
  </w:style>
  <w:style w:type="paragraph" w:styleId="Footer">
    <w:name w:val="footer"/>
    <w:basedOn w:val="Normal"/>
    <w:link w:val="FooterChar"/>
    <w:uiPriority w:val="99"/>
    <w:unhideWhenUsed/>
    <w:rsid w:val="00105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Wynn</dc:creator>
  <cp:keywords/>
  <dc:description/>
  <cp:lastModifiedBy>Wanda Wynn</cp:lastModifiedBy>
  <cp:revision>1</cp:revision>
  <cp:lastPrinted>2026-05-19T17:13:00Z</cp:lastPrinted>
  <dcterms:created xsi:type="dcterms:W3CDTF">2026-05-19T16:54:00Z</dcterms:created>
  <dcterms:modified xsi:type="dcterms:W3CDTF">2026-05-20T14:35:00Z</dcterms:modified>
</cp:coreProperties>
</file>